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CD" w:rsidRPr="00987DCD" w:rsidRDefault="00987DCD" w:rsidP="0098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Положение</w:t>
      </w: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(утв. </w:t>
      </w:r>
      <w:hyperlink r:id="rId5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Правительства РФ от 24 мая 2014 г. N 481)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3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 </w:t>
      </w:r>
      <w:hyperlink r:id="rId7" w:anchor="block_12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статьей 12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Федерального закона "Об опеке и попечительстве".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личное дело ребенка, сформированное органом опеки и попечительства в соответствии с </w:t>
      </w:r>
      <w:hyperlink r:id="rId8" w:anchor="block_6000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Правилами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ведения личных дел несовершеннолетних подопечных, утвержденными </w:t>
      </w:r>
      <w:hyperlink r:id="rId9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Правительства Российской Федерации </w:t>
      </w: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 18 мая 2009 г. N 423 "Об отдельных вопросах осуществления опеки и попечительства в отношении несовершеннолетних граждан";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proofErr w:type="gramEnd"/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Пребывание детей со дня выявления детей до принятия акта, указанного в </w:t>
      </w:r>
      <w:hyperlink r:id="rId10" w:anchor="block_1006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пункте 6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Организацией для детей-сирот обеспечивается в течение одного месяца со дня издания акта, указанного в </w:t>
      </w:r>
      <w:hyperlink r:id="rId11" w:anchor="block_1006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пункте 6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помещения в организацию для детей-сирот ребенка с ограниченными возможностями здоровья организацией для детей-сирот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Документы, предусмотренные </w:t>
      </w:r>
      <w:hyperlink r:id="rId12" w:anchor="block_1006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пунктами 6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hyperlink r:id="rId13" w:anchor="block_1008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8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 </w:t>
      </w:r>
      <w:hyperlink r:id="rId14" w:anchor="block_1009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9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Дети, чьи родители, усыновители либо опекуны (попечители) (далее - законные представители) согласно </w:t>
      </w:r>
      <w:hyperlink r:id="rId15" w:anchor="block_15512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пункту 2 статьи 155.1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Семейного кодекса Российской Федерации не могут исполнять свои обязанности в отношении детей, могут быть временно помещены в организацию для </w:t>
      </w: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детей-сирот по заявлению законных представителей, а также с учетом мнения детей, достигших 10-летнего возраста.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временного помещения в организацию для детей-сирот детей, указанных в </w:t>
      </w:r>
      <w:hyperlink r:id="rId16" w:anchor="block_1012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пункте 12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 </w:t>
      </w:r>
      <w:hyperlink r:id="rId17" w:anchor="block_1000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примерная форма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которого утверждается Министерством образования и науки Российской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Федерации.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сторон за нарушение условий соглашения.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В случае продления сроков пребывания ребенка в организации для детей-сирот, определенных в соглашении, указанном в </w:t>
      </w:r>
      <w:hyperlink r:id="rId18" w:anchor="block_1013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пункте 13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настоящего Положения, руководитель организации для детей-сирот информирует об этом орган опеки и попечительства.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копия свидетельства о рождении или паспорта ребенка;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копии документов, удостоверяющих личность и полномочия законных представителей;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сведения о близких родственниках ребенка (при наличии);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ж) индивидуальная программа реабилитации ребенка-инвалида (при ее наличии);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proofErr w:type="gramEnd"/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и) акт обследования условий жизни ребенка.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Дети, в том числе дети, указанные в </w:t>
      </w:r>
      <w:hyperlink r:id="rId19" w:anchor="block_1012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пункте 12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организации для детей-сирот.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организацию для детей-сирот.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 </w:t>
      </w:r>
      <w:hyperlink r:id="rId20" w:anchor="block_1006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пунктами 6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 </w:t>
      </w:r>
      <w:hyperlink r:id="rId21" w:anchor="block_1015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15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proofErr w:type="gramEnd"/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 Дети от рождения и до достижения 3 лет помещаются под надзор в организации, оказывающие социальные услуги, или образовательные </w:t>
      </w: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организации, в которых создаются условия, предназначенные для воспитания и проживания детей такой возрастной группы.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Дети в возрасте от 3 лет и до достижения совершеннолетия или признания детей в соответствии с </w:t>
      </w:r>
      <w:hyperlink r:id="rId22" w:anchor="block_21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законодательством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Российской Федерации полностью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дееспособными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proofErr w:type="gramEnd"/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27.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</w:t>
      </w:r>
      <w:bookmarkStart w:id="0" w:name="_GoBack"/>
      <w:bookmarkEnd w:id="0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по защите прав и законных интересов </w:t>
      </w: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несовершеннолетних, об органах опеки и попечительства, органах внутренних дел, о прокуратуре, судах, об Уполномоченном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"О бесплатной юридической помощи в Российской Федерации".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28. Организация для детей-сирот с согласия детей может проводить профессиональное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детей по программам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работников организации для детей-сирот и добровольцев (волонтеров).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32. В организациях для детей-сирот создаются благоприятные условия пребывания, приближенные к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семейным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способствующие интеллектуальному, эмоциональному, духовному, нравственному и физическому развитию детей.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неполнородных</w:t>
      </w:r>
      <w:proofErr w:type="spell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 Численность детей в воспитательной группе не должна превышать 8 человек, а в возрасте до 4 лет - 6 человек.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39.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  <w:proofErr w:type="gramEnd"/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41. Организация воспитания детей строится с учетом их индивидуальных особенностей.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дня, обеспечивающий </w:t>
      </w: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  <w:proofErr w:type="gramEnd"/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48.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</w:t>
      </w: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образования в порядке, установленном законодательством Российской Федерации и законодательством субъекта Российской Федерации.</w:t>
      </w:r>
      <w:proofErr w:type="gramEnd"/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49.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51. К видам деятельности организаций для детей-сирот относятся следующие виды деятельности: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семейным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обеспечивающих безопасность детей;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самообслуживающему</w:t>
      </w:r>
      <w:proofErr w:type="spell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деятельность по предупреждению нарушения личных неимущественных и имущественных прав детей;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з) подготовка детей к усыновлению (удочерению) и передаче под опеку (попечительство);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 </w:t>
      </w:r>
      <w:hyperlink r:id="rId23" w:anchor="block_600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семейным законодательством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Российской Федерации формах, в порядке, установленном </w:t>
      </w:r>
      <w:hyperlink r:id="rId24" w:anchor="block_2000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Правилами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детей, оставшихся без попечения родителей, утвержденными </w:t>
      </w:r>
      <w:hyperlink r:id="rId25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н) осуществление мероприятий по обеспечению оптимального физического и нервно-психического развития детей;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р) оказание детям квалифицированной помощи в обучении и коррекции имеющихся проблем в развитии;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т) осуществление реализации индивидуальных программ реабилитации детей-инвалидов;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у) организация отдыха и оздоровления детей;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 </w:t>
      </w:r>
      <w:hyperlink r:id="rId26" w:anchor="block_2000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Правилами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утвержденными </w:t>
      </w:r>
      <w:hyperlink r:id="rId27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 </w:t>
      </w:r>
      <w:hyperlink r:id="rId28" w:anchor="block_6000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Правилами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ведения личных дел несовершеннолетних подопечных, утвержденными </w:t>
      </w:r>
      <w:hyperlink r:id="rId29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ц) ведение в установленном порядке личных дел детей;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щ) другие виды деятельности, направленные на обеспечение защиты прав детей.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52. К видам деятельности медицинских организаций наряду с видами деятельности, указанными в </w:t>
      </w:r>
      <w:hyperlink r:id="rId30" w:anchor="block_1051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пункте 51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настоящего Положения, относятся следующие виды деятельности: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инвалидизации</w:t>
      </w:r>
      <w:proofErr w:type="spell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диспансерное наблюдение детей, страдающих хроническими заболеваниями;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53. К видам деятельности организаций, оказывающих социальные услуги, наряду с видами деятельности, указанными в </w:t>
      </w:r>
      <w:hyperlink r:id="rId31" w:anchor="block_1051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пункте 51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настоящего Положения, относятся следующие виды деятельности: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54. К видам деятельности образовательных организаций наряду с видами деятельности, указанными в </w:t>
      </w:r>
      <w:hyperlink r:id="rId32" w:anchor="block_1051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пункте 51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настоящего Положения, относятся следующие виды деятельности: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реализация основных и дополнительных общеобразовательных программ;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55.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психолого-педагогической поддержки работников организации для детей-сирот и их консультирования по вопросам </w:t>
      </w: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воспитания, обучения, охраны здоровья, реабилитации, социального обслуживания и защиты прав детей.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57.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58.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юридической помощи в порядке, установленном законодательством Российской Федерации.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59.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</w:t>
      </w:r>
      <w:proofErr w:type="gramEnd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свою деятельность на общественных началах.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</w:t>
      </w: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образования в них детей на своих сайтах в информационно-телекоммуникационной сети "Интернет".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информацию о численности воспитанников и их возрастных группах;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сведения о численности, структуре и составе работников организации для детей-сирот;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информацию о направлениях работы с детьми и взаимодействии с организациями и гражданами;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62. Организация для детей-сирот может размещать информацию о своей деятельности, указанную в </w:t>
      </w:r>
      <w:hyperlink r:id="rId33" w:anchor="block_1061" w:history="1">
        <w:r w:rsidRPr="00987DCD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пункте 61</w:t>
        </w:r>
      </w:hyperlink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настоящего Положения, в средствах массовой информации.</w:t>
      </w:r>
    </w:p>
    <w:p w:rsidR="00987DCD" w:rsidRPr="00987DCD" w:rsidRDefault="00987DCD" w:rsidP="00987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</w:t>
      </w:r>
      <w:proofErr w:type="gramStart"/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  <w:proofErr w:type="gramEnd"/>
    </w:p>
    <w:p w:rsidR="001E6885" w:rsidRPr="00987DCD" w:rsidRDefault="00987DCD" w:rsidP="00987DCD">
      <w:pPr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8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Система ГАРАНТ: </w:t>
      </w:r>
      <w:hyperlink r:id="rId34" w:anchor="ixzz4YMmh762p" w:history="1">
        <w:r w:rsidRPr="00987DCD">
          <w:rPr>
            <w:rFonts w:ascii="Times New Roman" w:eastAsia="Times New Roman" w:hAnsi="Times New Roman" w:cs="Times New Roman"/>
            <w:b/>
            <w:bCs/>
            <w:color w:val="003399"/>
            <w:sz w:val="28"/>
            <w:szCs w:val="28"/>
            <w:lang w:eastAsia="ru-RU"/>
          </w:rPr>
          <w:t>http://base.garant.ru/70661542/#ixzz4YMmh762p</w:t>
        </w:r>
      </w:hyperlink>
    </w:p>
    <w:sectPr w:rsidR="001E6885" w:rsidRPr="0098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CD"/>
    <w:rsid w:val="00350666"/>
    <w:rsid w:val="00987DCD"/>
    <w:rsid w:val="00D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610/" TargetMode="External"/><Relationship Id="rId13" Type="http://schemas.openxmlformats.org/officeDocument/2006/relationships/hyperlink" Target="http://base.garant.ru/70661542/" TargetMode="External"/><Relationship Id="rId18" Type="http://schemas.openxmlformats.org/officeDocument/2006/relationships/hyperlink" Target="http://base.garant.ru/70661542/" TargetMode="External"/><Relationship Id="rId26" Type="http://schemas.openxmlformats.org/officeDocument/2006/relationships/hyperlink" Target="http://base.garant.ru/1956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61542/" TargetMode="External"/><Relationship Id="rId34" Type="http://schemas.openxmlformats.org/officeDocument/2006/relationships/hyperlink" Target="http://base.garant.ru/70661542/" TargetMode="External"/><Relationship Id="rId7" Type="http://schemas.openxmlformats.org/officeDocument/2006/relationships/hyperlink" Target="http://base.garant.ru/193182/3/" TargetMode="External"/><Relationship Id="rId12" Type="http://schemas.openxmlformats.org/officeDocument/2006/relationships/hyperlink" Target="http://base.garant.ru/70661542/" TargetMode="External"/><Relationship Id="rId17" Type="http://schemas.openxmlformats.org/officeDocument/2006/relationships/hyperlink" Target="http://base.garant.ru/71178704/" TargetMode="External"/><Relationship Id="rId25" Type="http://schemas.openxmlformats.org/officeDocument/2006/relationships/hyperlink" Target="http://base.garant.ru/195610/" TargetMode="External"/><Relationship Id="rId33" Type="http://schemas.openxmlformats.org/officeDocument/2006/relationships/hyperlink" Target="http://base.garant.ru/7066154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661542/" TargetMode="External"/><Relationship Id="rId20" Type="http://schemas.openxmlformats.org/officeDocument/2006/relationships/hyperlink" Target="http://base.garant.ru/70661542/" TargetMode="External"/><Relationship Id="rId29" Type="http://schemas.openxmlformats.org/officeDocument/2006/relationships/hyperlink" Target="http://base.garant.ru/19561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1418760/" TargetMode="External"/><Relationship Id="rId11" Type="http://schemas.openxmlformats.org/officeDocument/2006/relationships/hyperlink" Target="http://base.garant.ru/70661542/" TargetMode="External"/><Relationship Id="rId24" Type="http://schemas.openxmlformats.org/officeDocument/2006/relationships/hyperlink" Target="http://base.garant.ru/195610/" TargetMode="External"/><Relationship Id="rId32" Type="http://schemas.openxmlformats.org/officeDocument/2006/relationships/hyperlink" Target="http://base.garant.ru/70661542/" TargetMode="External"/><Relationship Id="rId5" Type="http://schemas.openxmlformats.org/officeDocument/2006/relationships/hyperlink" Target="http://base.garant.ru/70661542/" TargetMode="External"/><Relationship Id="rId15" Type="http://schemas.openxmlformats.org/officeDocument/2006/relationships/hyperlink" Target="http://base.garant.ru/10105807/22/" TargetMode="External"/><Relationship Id="rId23" Type="http://schemas.openxmlformats.org/officeDocument/2006/relationships/hyperlink" Target="http://base.garant.ru/10105807/18/" TargetMode="External"/><Relationship Id="rId28" Type="http://schemas.openxmlformats.org/officeDocument/2006/relationships/hyperlink" Target="http://base.garant.ru/19561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70661542/" TargetMode="External"/><Relationship Id="rId19" Type="http://schemas.openxmlformats.org/officeDocument/2006/relationships/hyperlink" Target="http://base.garant.ru/70661542/" TargetMode="External"/><Relationship Id="rId31" Type="http://schemas.openxmlformats.org/officeDocument/2006/relationships/hyperlink" Target="http://base.garant.ru/706615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5610/" TargetMode="External"/><Relationship Id="rId14" Type="http://schemas.openxmlformats.org/officeDocument/2006/relationships/hyperlink" Target="http://base.garant.ru/70661542/" TargetMode="External"/><Relationship Id="rId22" Type="http://schemas.openxmlformats.org/officeDocument/2006/relationships/hyperlink" Target="http://base.garant.ru/10164072/3/" TargetMode="External"/><Relationship Id="rId27" Type="http://schemas.openxmlformats.org/officeDocument/2006/relationships/hyperlink" Target="http://base.garant.ru/195610/" TargetMode="External"/><Relationship Id="rId30" Type="http://schemas.openxmlformats.org/officeDocument/2006/relationships/hyperlink" Target="http://base.garant.ru/7066154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5561</Words>
  <Characters>31698</Characters>
  <Application>Microsoft Office Word</Application>
  <DocSecurity>0</DocSecurity>
  <Lines>264</Lines>
  <Paragraphs>74</Paragraphs>
  <ScaleCrop>false</ScaleCrop>
  <Company/>
  <LinksUpToDate>false</LinksUpToDate>
  <CharactersWithSpaces>37185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2017-02-11T09:15:00Z</dcterms:created>
  <dcterms:modified xsi:type="dcterms:W3CDTF">2017-02-11T09:16:00Z</dcterms:modified>
</cp:coreProperties>
</file>